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33174D" w:rsidRPr="0033174D" w:rsidRDefault="001B02BC" w:rsidP="0033174D">
      <w:pPr>
        <w:spacing w:after="0" w:line="240" w:lineRule="auto"/>
        <w:jc w:val="center"/>
        <w:outlineLvl w:val="2"/>
        <w:rPr>
          <w:rFonts w:ascii="Times New Roman" w:eastAsia="Times New Roman" w:hAnsi="Times New Roman" w:cs="Times New Roman"/>
          <w:b/>
          <w:bCs/>
          <w:color w:val="000000"/>
          <w:sz w:val="28"/>
          <w:szCs w:val="28"/>
        </w:rPr>
      </w:pPr>
      <w:bookmarkStart w:id="0" w:name="_GoBack"/>
      <w:bookmarkEnd w:id="0"/>
      <w:r w:rsidRPr="001B02BC">
        <w:rPr>
          <w:rFonts w:ascii="Times New Roman" w:eastAsia="Times New Roman" w:hAnsi="Times New Roman" w:cs="Times New Roman"/>
          <w:b/>
          <w:bCs/>
          <w:color w:val="000000"/>
          <w:sz w:val="52"/>
          <w:szCs w:val="52"/>
        </w:rPr>
        <w:t>Note Taking Strategies and Skills</w:t>
      </w:r>
    </w:p>
    <w:p w:rsidR="0033174D" w:rsidRPr="0033174D" w:rsidRDefault="0033174D" w:rsidP="0033174D">
      <w:pPr>
        <w:spacing w:after="0" w:line="240" w:lineRule="auto"/>
        <w:ind w:left="720"/>
        <w:outlineLvl w:val="2"/>
        <w:rPr>
          <w:rFonts w:ascii="Times New Roman" w:eastAsia="Times New Roman" w:hAnsi="Times New Roman" w:cs="Times New Roman"/>
          <w:b/>
          <w:bCs/>
          <w:color w:val="000000"/>
          <w:sz w:val="28"/>
          <w:szCs w:val="28"/>
        </w:rPr>
      </w:pPr>
    </w:p>
    <w:p w:rsidR="0033174D" w:rsidRDefault="0033174D" w:rsidP="0033174D">
      <w:pPr>
        <w:pStyle w:val="ListParagraph"/>
        <w:numPr>
          <w:ilvl w:val="0"/>
          <w:numId w:val="5"/>
        </w:numPr>
        <w:spacing w:after="0" w:line="240" w:lineRule="auto"/>
        <w:ind w:left="180" w:hanging="540"/>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If the instructor writes something on the chalkboard/overhead or repeats an idea then it is usually a key point and you should write it down.</w:t>
      </w:r>
    </w:p>
    <w:p w:rsidR="0033174D" w:rsidRPr="0033174D" w:rsidRDefault="0033174D" w:rsidP="0033174D">
      <w:pPr>
        <w:pStyle w:val="ListParagraph"/>
        <w:spacing w:after="0" w:line="240" w:lineRule="auto"/>
        <w:ind w:left="180" w:hanging="540"/>
        <w:rPr>
          <w:rFonts w:ascii="Times New Roman" w:eastAsia="Times New Roman" w:hAnsi="Times New Roman" w:cs="Times New Roman"/>
          <w:b/>
          <w:bCs/>
          <w:color w:val="000000"/>
          <w:sz w:val="28"/>
          <w:szCs w:val="28"/>
        </w:rPr>
      </w:pPr>
    </w:p>
    <w:p w:rsidR="0033174D"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Try to use a three-ring binder, it allows for more flexibility in rearranging your notes and any handouts that you may receive</w:t>
      </w:r>
      <w:r w:rsidR="0033174D" w:rsidRPr="0033174D">
        <w:rPr>
          <w:rFonts w:ascii="Times New Roman" w:eastAsia="Times New Roman" w:hAnsi="Times New Roman" w:cs="Times New Roman"/>
          <w:b/>
          <w:bCs/>
          <w:color w:val="000000"/>
          <w:sz w:val="28"/>
          <w:szCs w:val="28"/>
        </w:rPr>
        <w:t>.</w:t>
      </w:r>
    </w:p>
    <w:p w:rsidR="0033174D" w:rsidRPr="0033174D" w:rsidRDefault="0033174D" w:rsidP="0033174D">
      <w:pPr>
        <w:spacing w:after="0" w:line="240" w:lineRule="auto"/>
        <w:ind w:left="180" w:hanging="540"/>
        <w:outlineLvl w:val="2"/>
        <w:rPr>
          <w:rFonts w:ascii="Times New Roman" w:eastAsia="Times New Roman" w:hAnsi="Times New Roman" w:cs="Times New Roman"/>
          <w:b/>
          <w:bCs/>
          <w:color w:val="000000"/>
          <w:sz w:val="28"/>
          <w:szCs w:val="28"/>
        </w:rPr>
      </w:pPr>
    </w:p>
    <w:p w:rsidR="0033174D" w:rsidRPr="0033174D"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Try to sit towards the front and center of the class where you'll be less distracted and can hear the professor the best and have a good angle on any visual aids that may be shown.</w:t>
      </w:r>
    </w:p>
    <w:p w:rsidR="00B778F3" w:rsidRPr="0033174D" w:rsidRDefault="00B778F3" w:rsidP="0033174D">
      <w:pPr>
        <w:spacing w:after="0" w:line="240" w:lineRule="auto"/>
        <w:ind w:left="180" w:hanging="540"/>
        <w:outlineLvl w:val="2"/>
        <w:rPr>
          <w:rFonts w:ascii="Times New Roman" w:eastAsia="Times New Roman" w:hAnsi="Times New Roman" w:cs="Times New Roman"/>
          <w:b/>
          <w:bCs/>
          <w:color w:val="000000"/>
          <w:sz w:val="28"/>
          <w:szCs w:val="28"/>
        </w:rPr>
      </w:pPr>
    </w:p>
    <w:p w:rsidR="0033174D" w:rsidRPr="0033174D"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Don't rely on someone else's notes, you may not understand everything that they write down and you'll learn the best by taking your own notes.</w:t>
      </w:r>
    </w:p>
    <w:p w:rsidR="00B778F3" w:rsidRPr="0033174D" w:rsidRDefault="00B778F3" w:rsidP="0033174D">
      <w:pPr>
        <w:spacing w:after="0" w:line="240" w:lineRule="auto"/>
        <w:ind w:left="180" w:hanging="540"/>
        <w:outlineLvl w:val="2"/>
        <w:rPr>
          <w:rFonts w:ascii="Times New Roman" w:eastAsia="Times New Roman" w:hAnsi="Times New Roman" w:cs="Times New Roman"/>
          <w:b/>
          <w:bCs/>
          <w:color w:val="000000"/>
          <w:sz w:val="28"/>
          <w:szCs w:val="28"/>
        </w:rPr>
      </w:pPr>
    </w:p>
    <w:p w:rsidR="0033174D" w:rsidRPr="0033174D"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If your instructor talks fast, it may help to bring an audio recorder and record the lecture while taking notes. After the lecture is over you can replay the lecture and fill in any parts that you missed in your notes.</w:t>
      </w:r>
    </w:p>
    <w:p w:rsidR="00B778F3" w:rsidRPr="0033174D" w:rsidRDefault="00B778F3" w:rsidP="0033174D">
      <w:pPr>
        <w:spacing w:after="0" w:line="240" w:lineRule="auto"/>
        <w:ind w:left="180" w:hanging="540"/>
        <w:outlineLvl w:val="2"/>
        <w:rPr>
          <w:rFonts w:ascii="Times New Roman" w:eastAsia="Times New Roman" w:hAnsi="Times New Roman" w:cs="Times New Roman"/>
          <w:b/>
          <w:bCs/>
          <w:color w:val="000000"/>
          <w:sz w:val="28"/>
          <w:szCs w:val="28"/>
        </w:rPr>
      </w:pPr>
    </w:p>
    <w:p w:rsidR="0033174D" w:rsidRPr="0033174D"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Do reading assignments or homework questions before class, it is easier to take notes when you know what the instructor is talking about.</w:t>
      </w:r>
    </w:p>
    <w:p w:rsidR="00B778F3" w:rsidRPr="0033174D" w:rsidRDefault="00B778F3" w:rsidP="0033174D">
      <w:pPr>
        <w:spacing w:after="0" w:line="240" w:lineRule="auto"/>
        <w:ind w:left="180" w:hanging="540"/>
        <w:outlineLvl w:val="2"/>
        <w:rPr>
          <w:rFonts w:ascii="Times New Roman" w:eastAsia="Times New Roman" w:hAnsi="Times New Roman" w:cs="Times New Roman"/>
          <w:b/>
          <w:bCs/>
          <w:color w:val="000000"/>
          <w:sz w:val="28"/>
          <w:szCs w:val="28"/>
        </w:rPr>
      </w:pPr>
    </w:p>
    <w:p w:rsidR="0033174D" w:rsidRPr="0033174D"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Date your notes. Add titles and subtitles when you move onto a new topic for easy referencing.</w:t>
      </w:r>
    </w:p>
    <w:p w:rsidR="00B778F3" w:rsidRPr="0033174D" w:rsidRDefault="00B778F3" w:rsidP="0033174D">
      <w:pPr>
        <w:spacing w:after="0" w:line="240" w:lineRule="auto"/>
        <w:ind w:left="180" w:hanging="540"/>
        <w:outlineLvl w:val="2"/>
        <w:rPr>
          <w:rFonts w:ascii="Times New Roman" w:eastAsia="Times New Roman" w:hAnsi="Times New Roman" w:cs="Times New Roman"/>
          <w:b/>
          <w:bCs/>
          <w:color w:val="000000"/>
          <w:sz w:val="28"/>
          <w:szCs w:val="28"/>
        </w:rPr>
      </w:pPr>
    </w:p>
    <w:p w:rsidR="0033174D"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Write down any terminology along with the definition that the instructor may present</w:t>
      </w:r>
      <w:r w:rsidR="0033174D">
        <w:rPr>
          <w:rFonts w:ascii="Times New Roman" w:eastAsia="Times New Roman" w:hAnsi="Times New Roman" w:cs="Times New Roman"/>
          <w:b/>
          <w:bCs/>
          <w:color w:val="000000"/>
          <w:sz w:val="28"/>
          <w:szCs w:val="28"/>
        </w:rPr>
        <w:t>.</w:t>
      </w:r>
    </w:p>
    <w:p w:rsidR="0033174D" w:rsidRPr="0033174D" w:rsidRDefault="0033174D" w:rsidP="0033174D">
      <w:pPr>
        <w:spacing w:after="0" w:line="240" w:lineRule="auto"/>
        <w:outlineLvl w:val="2"/>
        <w:rPr>
          <w:rFonts w:ascii="Times New Roman" w:eastAsia="Times New Roman" w:hAnsi="Times New Roman" w:cs="Times New Roman"/>
          <w:b/>
          <w:bCs/>
          <w:color w:val="000000"/>
          <w:sz w:val="28"/>
          <w:szCs w:val="28"/>
        </w:rPr>
      </w:pPr>
    </w:p>
    <w:p w:rsidR="0033174D" w:rsidRPr="0033174D"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Make sure that you write legibly, if you can't read them later, they'll be useless. If you have sloppy handwriting it may be wise to type your notes so that they are easier to read.</w:t>
      </w:r>
    </w:p>
    <w:p w:rsidR="00B778F3" w:rsidRPr="0033174D" w:rsidRDefault="00B778F3" w:rsidP="0033174D">
      <w:pPr>
        <w:spacing w:after="0" w:line="240" w:lineRule="auto"/>
        <w:ind w:left="180" w:hanging="540"/>
        <w:outlineLvl w:val="2"/>
        <w:rPr>
          <w:rFonts w:ascii="Times New Roman" w:eastAsia="Times New Roman" w:hAnsi="Times New Roman" w:cs="Times New Roman"/>
          <w:b/>
          <w:bCs/>
          <w:color w:val="000000"/>
          <w:sz w:val="28"/>
          <w:szCs w:val="28"/>
        </w:rPr>
      </w:pPr>
    </w:p>
    <w:p w:rsidR="0033174D" w:rsidRPr="0033174D"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If you missed what the instructor said, ask them to repeat it or go to the instructor after class and ask for clarification. If you are in a rush, ask the instructor at the beginning of the next class or try to find the answer from a friend or the text.</w:t>
      </w:r>
    </w:p>
    <w:p w:rsidR="00B778F3" w:rsidRPr="0033174D" w:rsidRDefault="00B778F3" w:rsidP="0033174D">
      <w:pPr>
        <w:spacing w:after="0" w:line="240" w:lineRule="auto"/>
        <w:outlineLvl w:val="2"/>
        <w:rPr>
          <w:rFonts w:ascii="Times New Roman" w:eastAsia="Times New Roman" w:hAnsi="Times New Roman" w:cs="Times New Roman"/>
          <w:b/>
          <w:bCs/>
          <w:color w:val="000000"/>
          <w:sz w:val="28"/>
          <w:szCs w:val="28"/>
        </w:rPr>
      </w:pPr>
    </w:p>
    <w:p w:rsidR="001B02BC" w:rsidRPr="001B02BC" w:rsidRDefault="001B02BC" w:rsidP="0033174D">
      <w:pPr>
        <w:numPr>
          <w:ilvl w:val="0"/>
          <w:numId w:val="5"/>
        </w:numPr>
        <w:spacing w:after="0" w:line="240" w:lineRule="auto"/>
        <w:ind w:left="180" w:hanging="540"/>
        <w:outlineLvl w:val="2"/>
        <w:rPr>
          <w:rFonts w:ascii="Times New Roman" w:eastAsia="Times New Roman" w:hAnsi="Times New Roman" w:cs="Times New Roman"/>
          <w:b/>
          <w:bCs/>
          <w:color w:val="000000"/>
          <w:sz w:val="28"/>
          <w:szCs w:val="28"/>
        </w:rPr>
      </w:pPr>
      <w:r w:rsidRPr="0033174D">
        <w:rPr>
          <w:rFonts w:ascii="Times New Roman" w:eastAsia="Times New Roman" w:hAnsi="Times New Roman" w:cs="Times New Roman"/>
          <w:b/>
          <w:bCs/>
          <w:color w:val="000000"/>
          <w:sz w:val="28"/>
          <w:szCs w:val="28"/>
        </w:rPr>
        <w:t>Compare notes with a classmate to make sure you didn't miss any important points</w:t>
      </w:r>
    </w:p>
    <w:sectPr w:rsidR="001B02BC" w:rsidRPr="001B02BC" w:rsidSect="001B02BC">
      <w:footerReference w:type="default" r:id="rId8"/>
      <w:pgSz w:w="12240" w:h="15840"/>
      <w:pgMar w:top="1440" w:right="1440" w:bottom="1440" w:left="1440" w:header="720" w:footer="720" w:gutter="0"/>
      <w:pgBorders w:offsetFrom="page">
        <w:top w:val="dotDotDash" w:sz="24" w:space="24" w:color="F79646" w:themeColor="accent6"/>
        <w:left w:val="dotDotDash" w:sz="24" w:space="24" w:color="F79646" w:themeColor="accent6"/>
        <w:bottom w:val="dotDotDash" w:sz="24" w:space="24" w:color="F79646" w:themeColor="accent6"/>
        <w:right w:val="dotDotDash" w:sz="24" w:space="24" w:color="F79646"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06" w:rsidRDefault="00F91F06" w:rsidP="001B02BC">
      <w:pPr>
        <w:spacing w:after="0" w:line="240" w:lineRule="auto"/>
      </w:pPr>
      <w:r>
        <w:separator/>
      </w:r>
    </w:p>
  </w:endnote>
  <w:endnote w:type="continuationSeparator" w:id="0">
    <w:p w:rsidR="00F91F06" w:rsidRDefault="00F91F06" w:rsidP="001B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BC" w:rsidRPr="001B02BC" w:rsidRDefault="001B02BC" w:rsidP="001B02BC">
    <w:pPr>
      <w:pStyle w:val="Footer"/>
      <w:jc w:val="center"/>
    </w:pPr>
    <w:hyperlink r:id="rId1" w:history="1">
      <w:r w:rsidRPr="001B02BC">
        <w:rPr>
          <w:rStyle w:val="Hyperlink"/>
          <w:color w:val="auto"/>
        </w:rPr>
        <w:t>http://www.testtakingtips.com/note/index.htm</w:t>
      </w:r>
    </w:hyperlink>
  </w:p>
  <w:p w:rsidR="001B02BC" w:rsidRDefault="001B02BC" w:rsidP="001B02BC">
    <w:pPr>
      <w:pStyle w:val="Footer"/>
      <w:jc w:val="center"/>
    </w:pPr>
  </w:p>
  <w:p w:rsidR="001B02BC" w:rsidRDefault="001B0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06" w:rsidRDefault="00F91F06" w:rsidP="001B02BC">
      <w:pPr>
        <w:spacing w:after="0" w:line="240" w:lineRule="auto"/>
      </w:pPr>
      <w:r>
        <w:separator/>
      </w:r>
    </w:p>
  </w:footnote>
  <w:footnote w:type="continuationSeparator" w:id="0">
    <w:p w:rsidR="00F91F06" w:rsidRDefault="00F91F06" w:rsidP="001B0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A5"/>
    <w:multiLevelType w:val="hybridMultilevel"/>
    <w:tmpl w:val="E96A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12E45"/>
    <w:multiLevelType w:val="hybridMultilevel"/>
    <w:tmpl w:val="7DBC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50EE6"/>
    <w:multiLevelType w:val="hybridMultilevel"/>
    <w:tmpl w:val="890E7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E5428"/>
    <w:multiLevelType w:val="hybridMultilevel"/>
    <w:tmpl w:val="7FA08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20870"/>
    <w:multiLevelType w:val="hybridMultilevel"/>
    <w:tmpl w:val="E3CC8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BC"/>
    <w:rsid w:val="001B02BC"/>
    <w:rsid w:val="0033174D"/>
    <w:rsid w:val="009A7235"/>
    <w:rsid w:val="00B778F3"/>
    <w:rsid w:val="00F9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2BC"/>
    <w:rPr>
      <w:rFonts w:ascii="Tahoma" w:hAnsi="Tahoma" w:cs="Tahoma"/>
      <w:sz w:val="16"/>
      <w:szCs w:val="16"/>
    </w:rPr>
  </w:style>
  <w:style w:type="paragraph" w:styleId="Header">
    <w:name w:val="header"/>
    <w:basedOn w:val="Normal"/>
    <w:link w:val="HeaderChar"/>
    <w:uiPriority w:val="99"/>
    <w:unhideWhenUsed/>
    <w:rsid w:val="001B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2BC"/>
  </w:style>
  <w:style w:type="paragraph" w:styleId="Footer">
    <w:name w:val="footer"/>
    <w:basedOn w:val="Normal"/>
    <w:link w:val="FooterChar"/>
    <w:uiPriority w:val="99"/>
    <w:unhideWhenUsed/>
    <w:rsid w:val="001B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2BC"/>
  </w:style>
  <w:style w:type="character" w:styleId="Hyperlink">
    <w:name w:val="Hyperlink"/>
    <w:basedOn w:val="DefaultParagraphFont"/>
    <w:uiPriority w:val="99"/>
    <w:unhideWhenUsed/>
    <w:rsid w:val="001B02BC"/>
    <w:rPr>
      <w:color w:val="0000FF" w:themeColor="hyperlink"/>
      <w:u w:val="single"/>
    </w:rPr>
  </w:style>
  <w:style w:type="paragraph" w:styleId="ListParagraph">
    <w:name w:val="List Paragraph"/>
    <w:basedOn w:val="Normal"/>
    <w:uiPriority w:val="34"/>
    <w:qFormat/>
    <w:rsid w:val="00B77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2BC"/>
    <w:rPr>
      <w:rFonts w:ascii="Tahoma" w:hAnsi="Tahoma" w:cs="Tahoma"/>
      <w:sz w:val="16"/>
      <w:szCs w:val="16"/>
    </w:rPr>
  </w:style>
  <w:style w:type="paragraph" w:styleId="Header">
    <w:name w:val="header"/>
    <w:basedOn w:val="Normal"/>
    <w:link w:val="HeaderChar"/>
    <w:uiPriority w:val="99"/>
    <w:unhideWhenUsed/>
    <w:rsid w:val="001B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2BC"/>
  </w:style>
  <w:style w:type="paragraph" w:styleId="Footer">
    <w:name w:val="footer"/>
    <w:basedOn w:val="Normal"/>
    <w:link w:val="FooterChar"/>
    <w:uiPriority w:val="99"/>
    <w:unhideWhenUsed/>
    <w:rsid w:val="001B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2BC"/>
  </w:style>
  <w:style w:type="character" w:styleId="Hyperlink">
    <w:name w:val="Hyperlink"/>
    <w:basedOn w:val="DefaultParagraphFont"/>
    <w:uiPriority w:val="99"/>
    <w:unhideWhenUsed/>
    <w:rsid w:val="001B02BC"/>
    <w:rPr>
      <w:color w:val="0000FF" w:themeColor="hyperlink"/>
      <w:u w:val="single"/>
    </w:rPr>
  </w:style>
  <w:style w:type="paragraph" w:styleId="ListParagraph">
    <w:name w:val="List Paragraph"/>
    <w:basedOn w:val="Normal"/>
    <w:uiPriority w:val="34"/>
    <w:qFormat/>
    <w:rsid w:val="00B7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sttakingtips.com/not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Torry L. Reynolds</dc:creator>
  <cp:lastModifiedBy>Torry L. Reynolds</cp:lastModifiedBy>
  <cp:revision>2</cp:revision>
  <dcterms:created xsi:type="dcterms:W3CDTF">2013-02-27T17:42:00Z</dcterms:created>
  <dcterms:modified xsi:type="dcterms:W3CDTF">2013-02-27T22:23:00Z</dcterms:modified>
</cp:coreProperties>
</file>